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812" w:hanging="5812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Приложение № 12 към чл. 36г, ал. 1, т. 1 и чл. 36е, ал. 1, т. 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Danube Navigation Standard Form (DAVID)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Стандартен формуляр за корабоплаване по река Дунав (DAVID)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BodyTextIndent2"/>
        <w:spacing w:lineRule="auto" w:line="240" w:before="0" w:after="0"/>
        <w:ind w:left="0" w:hanging="0"/>
        <w:jc w:val="center"/>
        <w:rPr>
          <w:b/>
          <w:b/>
        </w:rPr>
      </w:pPr>
      <w:r>
        <w:rPr>
          <w:b/>
        </w:rPr>
        <w:t>CREW LIST</w:t>
      </w:r>
    </w:p>
    <w:p>
      <w:pPr>
        <w:pStyle w:val="BodyTextIndent2"/>
        <w:spacing w:lineRule="auto" w:line="240" w:before="0" w:after="0"/>
        <w:ind w:left="0" w:hanging="0"/>
        <w:jc w:val="center"/>
        <w:rPr>
          <w:b/>
          <w:b/>
          <w:lang w:val="bg-BG"/>
        </w:rPr>
      </w:pPr>
      <w:r>
        <w:rPr>
          <w:b/>
          <w:lang w:val="bg-BG"/>
        </w:rPr>
        <w:t>СПИСЪК НА ЕКИПАЖА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06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"/>
        <w:gridCol w:w="655"/>
        <w:gridCol w:w="1774"/>
        <w:gridCol w:w="1187"/>
        <w:gridCol w:w="1392"/>
        <w:gridCol w:w="543"/>
        <w:gridCol w:w="677"/>
        <w:gridCol w:w="271"/>
        <w:gridCol w:w="542"/>
        <w:gridCol w:w="781"/>
        <w:gridCol w:w="1438"/>
        <w:gridCol w:w="42"/>
        <w:gridCol w:w="1274"/>
      </w:tblGrid>
      <w:tr>
        <w:trPr>
          <w:trHeight w:val="1134" w:hRule="atLeast"/>
          <w:cantSplit w:val="true"/>
        </w:trPr>
        <w:tc>
          <w:tcPr>
            <w:tcW w:w="54" w:type="dxa"/>
            <w:tcBorders/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08" w:type="dxa"/>
            <w:gridSpan w:val="4"/>
            <w:tcBorders>
              <w:bottom w:val="single" w:sz="4" w:space="0" w:color="000000"/>
            </w:tcBorders>
            <w:shd w:fill="auto" w:val="clear"/>
            <w:tcMar>
              <w:top w:w="43" w:type="dxa"/>
              <w:left w:w="115" w:type="dxa"/>
              <w:bottom w:w="58" w:type="dxa"/>
              <w:right w:w="58" w:type="dxa"/>
            </w:tcMar>
            <w:vAlign w:val="center"/>
          </w:tcPr>
          <w:p>
            <w:pPr>
              <w:pStyle w:val="BodyTextIndent2"/>
              <w:tabs>
                <w:tab w:val="clear" w:pos="708"/>
                <w:tab w:val="left" w:pos="216" w:leader="none"/>
                <w:tab w:val="left" w:pos="288" w:leader="none"/>
                <w:tab w:val="left" w:pos="360" w:leader="none"/>
              </w:tabs>
              <w:spacing w:before="0" w:after="0"/>
              <w:ind w:left="0" w:hanging="0"/>
              <w:jc w:val="both"/>
              <w:rPr>
                <w:lang w:eastAsia="ja-JP"/>
              </w:rPr>
            </w:pPr>
            <w:r>
              <w:rPr>
                <w:lang w:eastAsia="ja-JP"/>
              </w:rPr>
            </w:r>
          </w:p>
        </w:tc>
        <w:tc>
          <w:tcPr>
            <w:tcW w:w="543" w:type="dxa"/>
            <w:tcBorders/>
            <w:shd w:fill="auto" w:val="clear"/>
            <w:tcMar>
              <w:top w:w="43" w:type="dxa"/>
              <w:left w:w="115" w:type="dxa"/>
            </w:tcMar>
            <w:textDirection w:val="btL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17878144"/>
            </w:sdtPr>
            <w:sdtContent>
              <w:p>
                <w:pPr>
                  <w:pStyle w:val="BodyTextIndent2"/>
                  <w:tabs>
                    <w:tab w:val="clear" w:pos="708"/>
                    <w:tab w:val="left" w:pos="360" w:leader="none"/>
                  </w:tabs>
                  <w:spacing w:lineRule="auto" w:line="276" w:before="0" w:after="0"/>
                  <w:ind w:left="113" w:right="113" w:hanging="0"/>
                  <w:jc w:val="center"/>
                  <w:rPr>
                    <w:lang w:val="en-US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948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76" w:before="0" w:after="0"/>
              <w:ind w:left="0" w:hanging="0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Arrival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76" w:before="0" w:after="0"/>
              <w:ind w:left="0" w:hanging="0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Пристига</w:t>
            </w:r>
          </w:p>
        </w:tc>
        <w:tc>
          <w:tcPr>
            <w:tcW w:w="542" w:type="dxa"/>
            <w:tcBorders/>
            <w:shd w:fill="auto" w:val="clear"/>
            <w:textDirection w:val="btL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23925055"/>
            </w:sdtPr>
            <w:sdtContent>
              <w:p>
                <w:pPr>
                  <w:pStyle w:val="BodyTextIndent2"/>
                  <w:tabs>
                    <w:tab w:val="clear" w:pos="708"/>
                    <w:tab w:val="left" w:pos="360" w:leader="none"/>
                  </w:tabs>
                  <w:spacing w:lineRule="auto" w:line="276" w:before="0" w:after="0"/>
                  <w:ind w:left="113" w:right="113" w:hanging="0"/>
                  <w:jc w:val="center"/>
                  <w:rPr/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2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76" w:before="0" w:after="0"/>
              <w:ind w:left="0" w:hanging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Departure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76" w:before="0" w:after="0"/>
              <w:ind w:left="0" w:hang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Отплава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before="0" w:after="0"/>
              <w:ind w:left="0" w:hanging="0"/>
              <w:jc w:val="center"/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en-US"/>
              </w:rPr>
              <w:t>Page Number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before="0" w:after="0"/>
              <w:ind w:left="0" w:hanging="0"/>
              <w:jc w:val="center"/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Номер на страница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before="0" w:after="0"/>
              <w:ind w:left="0" w:hanging="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</w:r>
          </w:p>
        </w:tc>
      </w:tr>
      <w:tr>
        <w:trPr>
          <w:trHeight w:val="677" w:hRule="atLeast"/>
          <w:cantSplit w:val="true"/>
        </w:trPr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43" w:type="dxa"/>
              <w:left w:w="115" w:type="dxa"/>
              <w:bottom w:w="58" w:type="dxa"/>
              <w:right w:w="58" w:type="dxa"/>
            </w:tcMar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val="bg-BG" w:eastAsia="ja-JP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Name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>type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ship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(main vessel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including previous name</w:t>
            </w:r>
            <w:r>
              <w:rPr>
                <w:color w:val="000000"/>
                <w:sz w:val="18"/>
                <w:szCs w:val="18"/>
              </w:rPr>
              <w:t>(s)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ship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if applicable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bg-BG"/>
              </w:rPr>
              <w:t>1.1 Име и вид на кораба (основен съд) включително предишно  име(имена) на кораба</w:t>
            </w:r>
            <w:r>
              <w:rPr>
                <w:sz w:val="18"/>
                <w:szCs w:val="18"/>
              </w:rPr>
              <w:t>, ако е приложимо</w:t>
            </w:r>
          </w:p>
        </w:tc>
        <w:tc>
          <w:tcPr>
            <w:tcW w:w="5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1.2 </w:t>
            </w:r>
            <w:r>
              <w:rPr>
                <w:sz w:val="18"/>
                <w:szCs w:val="18"/>
                <w:lang w:val="en-US"/>
              </w:rPr>
              <w:t>Ship number</w:t>
            </w:r>
            <w:r>
              <w:rPr>
                <w:sz w:val="18"/>
                <w:szCs w:val="18"/>
              </w:rPr>
              <w:t>/ENI</w:t>
            </w:r>
            <w:r>
              <w:rPr>
                <w:sz w:val="18"/>
                <w:szCs w:val="18"/>
                <w:lang w:val="en-US"/>
              </w:rPr>
              <w:t>-European Number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 xml:space="preserve"> Identification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(main vessel</w:t>
            </w:r>
            <w:r>
              <w:rPr>
                <w:sz w:val="18"/>
                <w:szCs w:val="18"/>
              </w:rPr>
              <w:t>)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bg-BG" w:eastAsia="ja-JP"/>
              </w:rPr>
              <w:t>1.2 Номер на кораба/ УЕИН -Уникален европейски идентификационен номер ( основен</w:t>
            </w:r>
            <w:r>
              <w:rPr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sz w:val="18"/>
                <w:szCs w:val="18"/>
                <w:lang w:val="bg-BG" w:eastAsia="ja-JP"/>
              </w:rPr>
              <w:t>съд)</w:t>
            </w:r>
          </w:p>
        </w:tc>
      </w:tr>
      <w:tr>
        <w:trPr>
          <w:trHeight w:val="558" w:hRule="atLeast"/>
          <w:cantSplit w:val="true"/>
        </w:trPr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43" w:type="dxa"/>
              <w:left w:w="115" w:type="dxa"/>
              <w:bottom w:w="58" w:type="dxa"/>
              <w:right w:w="58" w:type="dxa"/>
            </w:tcMar>
          </w:tcPr>
          <w:p>
            <w:pPr>
              <w:pStyle w:val="BodyTextIndent2"/>
              <w:tabs>
                <w:tab w:val="clear" w:pos="708"/>
                <w:tab w:val="left" w:pos="1125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1.3 MMSI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 xml:space="preserve"> number</w:t>
            </w:r>
            <w:r>
              <w:rPr>
                <w:color w:val="000000"/>
                <w:sz w:val="18"/>
                <w:szCs w:val="18"/>
                <w:lang w:eastAsia="ja-JP"/>
              </w:rPr>
              <w:t xml:space="preserve"> -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 xml:space="preserve"> if applicable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1.3 </w:t>
            </w:r>
            <w:r>
              <w:rPr>
                <w:sz w:val="18"/>
                <w:szCs w:val="18"/>
              </w:rPr>
              <w:t xml:space="preserve">MMSI </w:t>
            </w:r>
            <w:r>
              <w:rPr>
                <w:sz w:val="18"/>
                <w:szCs w:val="18"/>
                <w:lang w:val="bg-BG"/>
              </w:rPr>
              <w:t>номер, ако е приложимо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5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1.4 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>Vessel certificate valid until</w:t>
            </w:r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>(main vessel</w:t>
            </w:r>
            <w:r>
              <w:rPr>
                <w:color w:val="000000"/>
                <w:sz w:val="18"/>
                <w:szCs w:val="18"/>
                <w:lang w:eastAsia="ja-JP"/>
              </w:rPr>
              <w:t>)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1.4 Корабното удостоверение е валидно до (основен съд)</w:t>
            </w:r>
          </w:p>
          <w:p>
            <w:pPr>
              <w:pStyle w:val="BodyTextInden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668" w:hRule="atLeast"/>
          <w:cantSplit w:val="true"/>
        </w:trPr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43" w:type="dxa"/>
              <w:left w:w="115" w:type="dxa"/>
              <w:bottom w:w="58" w:type="dxa"/>
              <w:right w:w="58" w:type="dxa"/>
            </w:tcMar>
          </w:tcPr>
          <w:p>
            <w:pPr>
              <w:pStyle w:val="BodyTextIndent2"/>
              <w:tabs>
                <w:tab w:val="clear" w:pos="708"/>
                <w:tab w:val="left" w:pos="216" w:leader="none"/>
                <w:tab w:val="left" w:pos="288" w:leader="none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2.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Port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arrival/departure</w:t>
            </w:r>
          </w:p>
          <w:p>
            <w:pPr>
              <w:pStyle w:val="BodyTextIndent2"/>
              <w:tabs>
                <w:tab w:val="clear" w:pos="708"/>
                <w:tab w:val="left" w:pos="216" w:leader="none"/>
                <w:tab w:val="left" w:pos="288" w:leader="none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bg-BG"/>
              </w:rPr>
              <w:t>2. Пристанище на пристигане/отплаване</w:t>
            </w:r>
          </w:p>
        </w:tc>
        <w:tc>
          <w:tcPr>
            <w:tcW w:w="5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hanging="0"/>
              <w:rPr/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>
              <w:rPr>
                <w:color w:val="000000"/>
                <w:sz w:val="18"/>
                <w:szCs w:val="18"/>
                <w:lang w:val="en-US"/>
              </w:rPr>
              <w:t>Date</w:t>
            </w:r>
            <w:r>
              <w:rPr>
                <w:color w:val="000000"/>
                <w:sz w:val="18"/>
                <w:szCs w:val="18"/>
              </w:rPr>
              <w:t xml:space="preserve"> and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time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arrival/departure</w:t>
            </w:r>
          </w:p>
          <w:p>
            <w:pPr>
              <w:pStyle w:val="BodyTextIndent2"/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3. Дата и час на пристигане/отплаване</w:t>
            </w:r>
          </w:p>
        </w:tc>
      </w:tr>
      <w:tr>
        <w:trPr>
          <w:trHeight w:val="734" w:hRule="atLeast"/>
          <w:cantSplit w:val="true"/>
        </w:trPr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43" w:type="dxa"/>
              <w:left w:w="115" w:type="dxa"/>
              <w:bottom w:w="58" w:type="dxa"/>
              <w:right w:w="58" w:type="dxa"/>
            </w:tcMar>
          </w:tcPr>
          <w:p>
            <w:pPr>
              <w:pStyle w:val="BodyTextIndent2"/>
              <w:tabs>
                <w:tab w:val="clear" w:pos="708"/>
                <w:tab w:val="left" w:pos="216" w:leader="none"/>
                <w:tab w:val="left" w:pos="288" w:leader="none"/>
                <w:tab w:val="left" w:pos="360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4.</w:t>
            </w:r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Nationality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 xml:space="preserve"> ship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(country/area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 xml:space="preserve"> registration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including previous nationality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ship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if applicable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bg-BG" w:eastAsia="ja-JP"/>
              </w:rPr>
              <w:t xml:space="preserve">4. </w:t>
            </w:r>
            <w:r>
              <w:rPr>
                <w:color w:val="000000"/>
                <w:sz w:val="18"/>
                <w:szCs w:val="18"/>
                <w:lang w:val="bg-BG" w:eastAsia="ja-JP"/>
              </w:rPr>
              <w:t>Националност на кораба (държава/място на регистрация), включително предишна националност, ако е приложимо</w:t>
            </w:r>
          </w:p>
        </w:tc>
        <w:tc>
          <w:tcPr>
            <w:tcW w:w="5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r>
              <w:rPr>
                <w:color w:val="000000"/>
                <w:sz w:val="18"/>
                <w:szCs w:val="18"/>
                <w:lang w:val="en-US"/>
              </w:rPr>
              <w:t>Brief particulars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voyage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(previous</w:t>
            </w:r>
            <w:r>
              <w:rPr>
                <w:color w:val="000000"/>
                <w:sz w:val="18"/>
                <w:szCs w:val="18"/>
              </w:rPr>
              <w:t xml:space="preserve"> and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subsequent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ports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>
            <w:pPr>
              <w:pStyle w:val="BodyTextIndent2"/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hanging="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5. Кратки </w:t>
            </w:r>
            <w:r>
              <w:rPr>
                <w:color w:val="000000"/>
                <w:sz w:val="18"/>
                <w:szCs w:val="18"/>
              </w:rPr>
              <w:t>данни за пътуването (</w:t>
            </w:r>
            <w:r>
              <w:rPr>
                <w:color w:val="000000"/>
                <w:sz w:val="18"/>
                <w:szCs w:val="18"/>
                <w:lang w:val="bg-BG"/>
              </w:rPr>
              <w:t>предишно и следващо пристанище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>
        <w:trPr>
          <w:trHeight w:val="1441" w:hRule="atLeas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6. </w:t>
            </w:r>
            <w:r>
              <w:rPr>
                <w:sz w:val="18"/>
                <w:szCs w:val="18"/>
              </w:rPr>
              <w:t>№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 №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eastAsia="ja-JP"/>
              </w:rPr>
              <w:t>7.</w:t>
            </w:r>
            <w:r>
              <w:rPr>
                <w:sz w:val="18"/>
                <w:szCs w:val="18"/>
              </w:rPr>
              <w:t xml:space="preserve"> Family</w:t>
            </w:r>
            <w:r>
              <w:rPr>
                <w:sz w:val="18"/>
                <w:szCs w:val="18"/>
                <w:lang w:val="en-US"/>
              </w:rPr>
              <w:t xml:space="preserve"> name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given names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 Фамилно име, собствено име и презиме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Rank or rating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Ранг или длъжност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Nationality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Гражданство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ja-JP"/>
              </w:rPr>
              <w:t>10.</w:t>
            </w:r>
            <w:r>
              <w:rPr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</w:rPr>
              <w:t xml:space="preserve"> and 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place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 xml:space="preserve"> birth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Дата и място на раждане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eastAsia="ja-JP"/>
              </w:rPr>
              <w:t>11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Type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  <w:lang w:val="en-US"/>
              </w:rPr>
              <w:t xml:space="preserve"> number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 xml:space="preserve"> identity document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 w:eastAsia="ja-JP"/>
              </w:rPr>
            </w:pPr>
            <w:r>
              <w:rPr>
                <w:sz w:val="18"/>
                <w:szCs w:val="18"/>
                <w:lang w:val="bg-BG"/>
              </w:rPr>
              <w:t>11. Вид и номер на документа за самоличност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</w:t>
            </w:r>
            <w:r>
              <w:rPr>
                <w:sz w:val="18"/>
                <w:szCs w:val="18"/>
                <w:lang w:val="en-US"/>
              </w:rPr>
              <w:t xml:space="preserve"> Issuing country </w:t>
            </w:r>
            <w:r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  <w:lang w:val="en-US"/>
              </w:rPr>
              <w:t xml:space="preserve"> identity document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 Издаваща документа за самоличност държава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lang w:val="en-US"/>
              </w:rPr>
              <w:t xml:space="preserve"> Gender</w:t>
            </w:r>
            <w:r>
              <w:rPr>
                <w:sz w:val="18"/>
                <w:szCs w:val="18"/>
              </w:rPr>
              <w:t xml:space="preserve"> of the</w:t>
            </w:r>
            <w:r>
              <w:rPr>
                <w:sz w:val="18"/>
                <w:szCs w:val="18"/>
                <w:lang w:val="en-US"/>
              </w:rPr>
              <w:t xml:space="preserve"> person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(Mr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or Ms</w:t>
            </w:r>
            <w:r>
              <w:rPr>
                <w:sz w:val="18"/>
                <w:szCs w:val="18"/>
              </w:rPr>
              <w:t>.)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 Пол на лицето</w:t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252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8" w:type="dxa"/>
              <w:left w:w="115" w:type="dxa"/>
              <w:bottom w:w="58" w:type="dxa"/>
              <w:right w:w="115" w:type="dxa"/>
            </w:tcMar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clear" w:pos="708"/>
                <w:tab w:val="left" w:pos="720" w:leader="none"/>
              </w:tabs>
              <w:spacing w:before="0" w:after="12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rPr/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  <w:lang w:val="en-US"/>
              </w:rPr>
              <w:t xml:space="preserve"> signature by master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authorized agent or officer</w:t>
            </w:r>
          </w:p>
          <w:p>
            <w:pPr>
              <w:pStyle w:val="BodyTextIndent2"/>
              <w:spacing w:lineRule="auto" w:line="240" w:before="0" w:after="0"/>
              <w:ind w:left="0" w:hanging="0"/>
              <w:rPr/>
            </w:pPr>
            <w:r>
              <w:rPr>
                <w:sz w:val="18"/>
                <w:szCs w:val="18"/>
                <w:lang w:val="bg-BG"/>
              </w:rPr>
              <w:t xml:space="preserve">14. </w:t>
            </w:r>
            <w:r>
              <w:rPr>
                <w:sz w:val="18"/>
                <w:szCs w:val="18"/>
                <w:lang w:val="bg-BG" w:eastAsia="ja-JP"/>
              </w:rPr>
              <w:t>Дата и подпис на капитана, упълномощен агент или офицер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S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09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2Char" w:customStyle="1">
    <w:name w:val="Body Text Indent 2 Char"/>
    <w:basedOn w:val="DefaultParagraphFont"/>
    <w:link w:val="BodyTextIndent2"/>
    <w:qFormat/>
    <w:rsid w:val="00b70983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BodyTextIndent2Char"/>
    <w:unhideWhenUsed/>
    <w:qFormat/>
    <w:rsid w:val="00b70983"/>
    <w:pPr>
      <w:spacing w:lineRule="auto" w:line="480" w:before="0" w:after="120"/>
      <w:ind w:left="283" w:hanging="0"/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LibreOffice/6.3.5.2$Windows_X86_64 LibreOffice_project/dd0751754f11728f69b42ee2af66670068624673</Application>
  <Pages>1</Pages>
  <Words>288</Words>
  <Characters>1520</Characters>
  <CharactersWithSpaces>1766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2020-08-05T12:22:00Z</dcterms:created>
  <dc:creator>P.Milev</dc:creator>
  <dc:description/>
  <dc:language>bg-BG</dc:language>
  <cp:lastModifiedBy>Martin Petrov</cp:lastModifiedBy>
  <dcterms:modified xsi:type="dcterms:W3CDTF">2020-08-05T16:11:28Z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